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84"/>
        <w:ind w:left="360" w:right="175"/>
        <w:jc w:val="center"/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</w:pPr>
    </w:p>
    <w:p>
      <w:pPr>
        <w:pStyle w:val="style0"/>
        <w:tabs>
          <w:tab w:val="left" w:leader="none" w:pos="2986"/>
          <w:tab w:val="center" w:leader="none" w:pos="4245"/>
        </w:tabs>
        <w:spacing w:after="184"/>
        <w:ind w:left="651" w:right="175"/>
        <w:jc w:val="left"/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</w:pPr>
    </w:p>
    <w:p>
      <w:pPr>
        <w:pStyle w:val="style0"/>
        <w:spacing w:after="184"/>
        <w:ind w:left="360" w:right="175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color w:val="auto"/>
          <w:sz w:val="28"/>
          <w:szCs w:val="28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377950"/>
            <wp:effectExtent l="19050" t="0" r="0" b="0"/>
            <wp:wrapSquare wrapText="bothSides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V="1">
                      <a:off x="0" y="0"/>
                      <a:ext cx="1066800" cy="13779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cs"/>
          <w:b/>
          <w:bCs/>
          <w:color w:val="auto"/>
          <w:sz w:val="28"/>
          <w:szCs w:val="28"/>
          <w:rtl/>
          <w:lang w:bidi="ar-EG"/>
        </w:rPr>
        <w:t xml:space="preserve">ماجدة محمود محمد ابراهيم </w:t>
      </w:r>
    </w:p>
    <w:p>
      <w:pPr>
        <w:pStyle w:val="style0"/>
        <w:spacing w:after="184"/>
        <w:ind w:left="360" w:right="175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color w:val="auto"/>
          <w:sz w:val="28"/>
          <w:szCs w:val="28"/>
          <w:rtl/>
          <w:lang w:bidi="ar-EG"/>
        </w:rPr>
        <w:t xml:space="preserve">طنطا  - الغربية </w:t>
      </w:r>
    </w:p>
    <w:p>
      <w:pPr>
        <w:pStyle w:val="style0"/>
        <w:spacing w:after="184"/>
        <w:ind w:left="360" w:right="175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color w:val="auto"/>
          <w:sz w:val="28"/>
          <w:szCs w:val="28"/>
          <w:rtl/>
          <w:lang w:bidi="ar-EG"/>
        </w:rPr>
        <w:t>01091047756</w:t>
      </w:r>
    </w:p>
    <w:bookmarkStart w:id="0" w:name="_GoBack"/>
    <w:bookmarkEnd w:id="0"/>
    <w:p>
      <w:pPr>
        <w:pStyle w:val="style0"/>
        <w:spacing w:after="184"/>
        <w:ind w:left="360" w:right="175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lang w:bidi="ar-EG"/>
        </w:rPr>
        <w:t>Magdaibrahem90@gmail.com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bidi="ar-EG"/>
        </w:rPr>
        <w:br w:clear="all"/>
      </w:r>
    </w:p>
    <w:p>
      <w:pPr>
        <w:pStyle w:val="style0"/>
        <w:keepNext/>
        <w:keepLines/>
        <w:shd w:val="clear" w:color="auto" w:fill="d9d9d9"/>
        <w:spacing w:after="171"/>
        <w:ind w:left="360" w:right="2"/>
        <w:jc w:val="center"/>
        <w:outlineLvl w:val="0"/>
        <w:rPr>
          <w:rFonts w:ascii="Times New Roman" w:cs="Times New Roman" w:eastAsia="Arial" w:hAnsi="Times New Roman"/>
          <w:b/>
          <w:bCs/>
          <w:color w:val="auto"/>
          <w:sz w:val="32"/>
          <w:szCs w:val="32"/>
        </w:rPr>
      </w:pPr>
      <w:r>
        <w:rPr>
          <w:rFonts w:ascii="Times New Roman" w:cs="Times New Roman" w:eastAsia="Arial" w:hAnsi="Times New Roman"/>
          <w:b/>
          <w:bCs/>
          <w:color w:val="auto"/>
          <w:sz w:val="32"/>
          <w:szCs w:val="32"/>
          <w:rtl/>
        </w:rPr>
        <w:t>البيانات الشخصية</w:t>
      </w:r>
    </w:p>
    <w:p>
      <w:pPr>
        <w:pStyle w:val="style0"/>
        <w:spacing w:after="178"/>
        <w:ind w:left="360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تاريخ الميلاد: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12/12/1983</w:t>
      </w:r>
      <w:r>
        <w:rPr>
          <w:rFonts w:ascii="Times New Roman" w:cs="Times New Roman" w:eastAsia="Arial" w:hAnsi="Times New Roman"/>
          <w:color w:val="auto"/>
          <w:sz w:val="28"/>
          <w:szCs w:val="28"/>
          <w:rtl/>
        </w:rPr>
        <w:t xml:space="preserve">. </w:t>
      </w:r>
    </w:p>
    <w:p>
      <w:pPr>
        <w:pStyle w:val="style0"/>
        <w:spacing w:after="286"/>
        <w:ind w:left="360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الوظيفة:  أخصائي زراعي بمركز البحوث الزراعية بالجميزة .</w:t>
      </w:r>
    </w:p>
    <w:p>
      <w:pPr>
        <w:pStyle w:val="style1"/>
        <w:ind w:left="360" w:firstLine="0"/>
        <w:rPr>
          <w:rFonts w:ascii="Times New Roman" w:cs="Times New Roman" w:hAnsi="Times New Roman"/>
          <w:b w:val="false"/>
          <w:bCs/>
          <w:color w:val="auto"/>
          <w:sz w:val="32"/>
          <w:szCs w:val="32"/>
        </w:rPr>
      </w:pPr>
      <w:r>
        <w:rPr>
          <w:rFonts w:ascii="Times New Roman" w:cs="Times New Roman" w:hAnsi="Times New Roman"/>
          <w:b w:val="false"/>
          <w:bCs/>
          <w:color w:val="auto"/>
          <w:sz w:val="32"/>
          <w:szCs w:val="32"/>
          <w:rtl/>
        </w:rPr>
        <w:t>الخــــبـــرات المهنيه  والعملية</w:t>
      </w:r>
    </w:p>
    <w:p>
      <w:pPr>
        <w:pStyle w:val="style179"/>
        <w:numPr>
          <w:ilvl w:val="0"/>
          <w:numId w:val="1"/>
        </w:numPr>
        <w:spacing w:after="9" w:lineRule="auto" w:line="403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2017 وحتي الان منسق مشروع قيم وحياة  التابع لمؤسسة اجيال أجيال مصر ومؤسسة مصر الخير بالتعاون مع وزارة الشباب ووزارة التنمية المحلية والاصلاح الاداري و العديد من الوزارات الاخري.                                           </w:t>
      </w:r>
    </w:p>
    <w:p>
      <w:pPr>
        <w:pStyle w:val="style179"/>
        <w:numPr>
          <w:ilvl w:val="0"/>
          <w:numId w:val="1"/>
        </w:numPr>
        <w:spacing w:after="14" w:lineRule="auto" w:line="396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>201</w:t>
      </w:r>
      <w:r>
        <w:rPr>
          <w:rFonts w:ascii="Times New Roman" w:cs="Times New Roman" w:eastAsia="Arial" w:hAnsi="Times New Roman" w:hint="cs"/>
          <w:b/>
          <w:bCs/>
          <w:color w:val="auto"/>
          <w:sz w:val="28"/>
          <w:szCs w:val="28"/>
          <w:rtl/>
          <w:lang w:bidi="ar-EG"/>
        </w:rPr>
        <w:t xml:space="preserve">6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>منسق حملة اخلاقنا التابعة لمؤسسة أجيال مصر ووزارة الشباب بالتعاون مع مؤسسة العصر .</w:t>
      </w:r>
    </w:p>
    <w:p>
      <w:pPr>
        <w:pStyle w:val="style179"/>
        <w:numPr>
          <w:ilvl w:val="0"/>
          <w:numId w:val="1"/>
        </w:numPr>
        <w:spacing w:after="7" w:lineRule="auto" w:line="397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2016مدرب ببرنامج صوت الطلائع التابع لوزارة الشباب والرياضةوالمركز العربي الاوروبي . </w:t>
      </w:r>
    </w:p>
    <w:p>
      <w:pPr>
        <w:pStyle w:val="style179"/>
        <w:numPr>
          <w:ilvl w:val="0"/>
          <w:numId w:val="1"/>
        </w:numPr>
        <w:spacing w:after="63" w:lineRule="auto" w:line="362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2015 مدرب ببرنامج بداية التابع لمؤسسة اجيال مصر ووزارة الشباب والرياضة. </w:t>
      </w:r>
    </w:p>
    <w:p>
      <w:pPr>
        <w:pStyle w:val="style179"/>
        <w:numPr>
          <w:ilvl w:val="0"/>
          <w:numId w:val="1"/>
        </w:numPr>
        <w:spacing w:after="149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2015 مدرب ببرنامج سفينة النجاة التابع لوزارة الشباب والرياضة والمركز العربي الاوروبي. </w:t>
      </w:r>
    </w:p>
    <w:p>
      <w:pPr>
        <w:pStyle w:val="style179"/>
        <w:numPr>
          <w:ilvl w:val="0"/>
          <w:numId w:val="1"/>
        </w:numPr>
        <w:spacing w:after="175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2015 مدرب ببرنامج برلماني كما يجب ان يكون التابع لوزارة الشباب والرياضة والمركز العربي الاوروبي. </w:t>
      </w:r>
    </w:p>
    <w:p>
      <w:pPr>
        <w:pStyle w:val="style179"/>
        <w:numPr>
          <w:ilvl w:val="0"/>
          <w:numId w:val="1"/>
        </w:numPr>
        <w:spacing w:after="175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2014 مدرب ببرنامج صندوق الدنيا التابع لوزارة الشباب والرياضة والمركز العربي الاوروبي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"/>
        </w:numPr>
        <w:spacing w:after="175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 w:hint="cs"/>
          <w:b/>
          <w:bCs/>
          <w:color w:val="auto"/>
          <w:sz w:val="28"/>
          <w:szCs w:val="28"/>
          <w:rtl/>
        </w:rPr>
        <w:t>2013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مدرب برنامج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</w:rPr>
        <w:t xml:space="preserve">life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 xml:space="preserve"> التابع لمكتبة الاسكندرية بالتعاون مع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lang w:bidi="ar-EG"/>
        </w:rPr>
        <w:t>UNiDo , Hp</w:t>
      </w:r>
      <w:r>
        <w:rPr>
          <w:rFonts w:ascii="Times New Roman" w:cs="Times New Roman" w:hAnsi="Times New Roman" w:hint="cs"/>
          <w:b/>
          <w:bCs/>
          <w:color w:val="auto"/>
          <w:sz w:val="28"/>
          <w:szCs w:val="28"/>
          <w:rtl/>
        </w:rPr>
        <w:t xml:space="preserve"> .               </w:t>
      </w:r>
    </w:p>
    <w:p>
      <w:pPr>
        <w:pStyle w:val="style179"/>
        <w:numPr>
          <w:ilvl w:val="0"/>
          <w:numId w:val="1"/>
        </w:numPr>
        <w:spacing w:after="175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201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>2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 مدرب بالمركز العربي الاوروبي للشباب والتنمية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"/>
        </w:numPr>
        <w:spacing w:after="175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2011 عضو مؤسس بجمعية فريق بلدنا للتدريب والتنمية المجتمعية 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"/>
        </w:numPr>
        <w:spacing w:after="175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 xml:space="preserve">2005 وحتي 2010 مقرر مكتب شباب المستقبل التابع لوزارة الشباب والرياضة </w:t>
      </w:r>
      <w:r>
        <w:rPr>
          <w:rFonts w:ascii="Times New Roman" w:cs="Times New Roman" w:hAnsi="Times New Roman" w:hint="cs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"/>
        </w:numPr>
        <w:spacing w:after="175"/>
        <w:jc w:val="both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2006 رائد أسرة بمعسكر الكشافة ببورسعيد التابع لوزارة الشباب والرياضة .</w:t>
      </w:r>
    </w:p>
    <w:p>
      <w:pPr>
        <w:pStyle w:val="style1"/>
        <w:spacing w:after="0"/>
        <w:ind w:left="360" w:right="3" w:firstLine="0"/>
        <w:rPr>
          <w:rFonts w:ascii="Times New Roman" w:cs="Times New Roman" w:hAnsi="Times New Roman"/>
          <w:bCs/>
          <w:color w:val="auto"/>
          <w:sz w:val="32"/>
          <w:szCs w:val="32"/>
          <w:lang w:bidi="ar-EG"/>
        </w:rPr>
      </w:pPr>
      <w:r>
        <w:rPr>
          <w:rFonts w:ascii="Times New Roman" w:cs="Times New Roman" w:hAnsi="Times New Roman"/>
          <w:bCs/>
          <w:color w:val="auto"/>
          <w:sz w:val="32"/>
          <w:szCs w:val="32"/>
          <w:rtl/>
        </w:rPr>
        <w:t>الــــــدورات</w:t>
      </w:r>
    </w:p>
    <w:p>
      <w:pPr>
        <w:pStyle w:val="style179"/>
        <w:numPr>
          <w:ilvl w:val="0"/>
          <w:numId w:val="11"/>
        </w:numPr>
        <w:spacing w:after="32" w:lineRule="auto" w:line="386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2020 دورة التسويق اون لاين عبر مهارات جوجل.</w:t>
      </w:r>
    </w:p>
    <w:p>
      <w:pPr>
        <w:pStyle w:val="style179"/>
        <w:numPr>
          <w:ilvl w:val="0"/>
          <w:numId w:val="11"/>
        </w:numPr>
        <w:spacing w:after="32" w:lineRule="auto" w:line="386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2021 </w:t>
      </w:r>
      <w:r>
        <w:rPr>
          <w:rFonts w:ascii="Times New Roman" w:cs="Times New Roman" w:hAnsi="Times New Roman" w:hint="cs"/>
          <w:b/>
          <w:bCs/>
          <w:color w:val="auto"/>
          <w:sz w:val="28"/>
          <w:szCs w:val="28"/>
          <w:rtl/>
          <w:lang w:val="en-US" w:bidi="ar-DZ"/>
        </w:rPr>
        <w:t>تدريب مدربين من النقابة العامة لمدربي التنمية البشرية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rtl/>
          <w:lang w:val="en-US" w:bidi="ar-DZ"/>
        </w:rPr>
        <w:t>.</w:t>
      </w:r>
    </w:p>
    <w:p>
      <w:pPr>
        <w:pStyle w:val="style179"/>
        <w:numPr>
          <w:ilvl w:val="0"/>
          <w:numId w:val="11"/>
        </w:numPr>
        <w:spacing w:after="35" w:lineRule="auto" w:line="384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2020 الدورة التثقيفية عن مخاطر الهجرة ( المبادرة الرئاسية مراكب النجاة )   من وزارة الدولة لشئون الهجرة والمصريين بالخارج بالتعاون مع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</w:rPr>
        <w:t>TVET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 xml:space="preserve">و صندوق الامم المتحدة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35" w:lineRule="auto" w:line="384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  <w:t>2020  دورة لاللتحرش من وزارة الشباب والرياضة بالتعاون مع الاتحاد المصري للكيك بوكسينج وصندوق الامم المتحدة للسكان.</w:t>
      </w:r>
    </w:p>
    <w:p>
      <w:pPr>
        <w:pStyle w:val="style179"/>
        <w:numPr>
          <w:ilvl w:val="0"/>
          <w:numId w:val="11"/>
        </w:numPr>
        <w:spacing w:after="66" w:lineRule="auto" w:line="36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2019 -2020  مجموعة دورات مختلفة من وزارة الشباب والرياضة بالتعاون مع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</w:rPr>
        <w:t>Micro soft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66" w:lineRule="auto" w:line="36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2019  تدريب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</w:rPr>
        <w:t xml:space="preserve">freelance me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 xml:space="preserve">من وزارة الشباب والرياضة بالتعاون مع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lang w:bidi="ar-EG"/>
        </w:rPr>
        <w:t xml:space="preserve">Micro soft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 xml:space="preserve">والبرنامج الانمائي للامم المتحدة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66" w:lineRule="auto" w:line="36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2019 دورة بكرة بيكي من وزارة الشباب بالتعاون مع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</w:rPr>
        <w:t>Micro soft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  <w:lang w:bidi="ar-EG"/>
        </w:rPr>
        <w:t xml:space="preserve">و البرنامج الانمائي للامم المتحدة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152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2019دورة التسويق الاليكتروني  من مديرية الشباب والرياضة بالغربية .</w:t>
      </w:r>
    </w:p>
    <w:p>
      <w:pPr>
        <w:pStyle w:val="style179"/>
        <w:numPr>
          <w:ilvl w:val="0"/>
          <w:numId w:val="11"/>
        </w:numPr>
        <w:spacing w:after="152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  <w:t>2018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 xml:space="preserve"> دورة الاسعافات الاولية ودعم اساسيات الحياة من الهلال الاحمر المصري .</w:t>
      </w:r>
    </w:p>
    <w:p>
      <w:pPr>
        <w:pStyle w:val="style179"/>
        <w:numPr>
          <w:ilvl w:val="0"/>
          <w:numId w:val="11"/>
        </w:numPr>
        <w:spacing w:after="152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2017 تدريب علي اعداد الخطط والتقارير من مؤسسة اجيال مصر .</w:t>
      </w:r>
    </w:p>
    <w:p>
      <w:pPr>
        <w:pStyle w:val="style179"/>
        <w:numPr>
          <w:ilvl w:val="0"/>
          <w:numId w:val="11"/>
        </w:numPr>
        <w:spacing w:after="15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2016تدريب علي محتوي حملة أخلاقنا  من مؤسسة اجيال مصر بالتعاون مع وزارة الشباب ومؤسسة العصر.</w:t>
      </w:r>
    </w:p>
    <w:p>
      <w:pPr>
        <w:pStyle w:val="style179"/>
        <w:numPr>
          <w:ilvl w:val="0"/>
          <w:numId w:val="11"/>
        </w:numPr>
        <w:spacing w:after="15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 xml:space="preserve">2013تدريب مدربين برنامج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bidi="ar-EG"/>
        </w:rPr>
        <w:t xml:space="preserve">life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  <w:t xml:space="preserve"> من مكتبة الاسكندرية بالتعاون مع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bidi="ar-EG"/>
        </w:rPr>
        <w:t>HP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  <w:t>والبرنامج الانمائي للامم المتحدة .</w:t>
      </w:r>
    </w:p>
    <w:p>
      <w:pPr>
        <w:pStyle w:val="style179"/>
        <w:numPr>
          <w:ilvl w:val="0"/>
          <w:numId w:val="11"/>
        </w:numPr>
        <w:spacing w:after="15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2012تدريب وتاهيل المدربين من المركز العربي الاوروبي للتنمية .</w:t>
      </w:r>
    </w:p>
    <w:p>
      <w:pPr>
        <w:pStyle w:val="style179"/>
        <w:numPr>
          <w:ilvl w:val="0"/>
          <w:numId w:val="11"/>
        </w:numPr>
        <w:spacing w:after="153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2011تدريب كلمة سواء  من وزارة الشباب والرياضة بالتعاون مع جمعية النهوض بالتعليم .</w:t>
      </w:r>
    </w:p>
    <w:p>
      <w:pPr>
        <w:pStyle w:val="style179"/>
        <w:numPr>
          <w:ilvl w:val="0"/>
          <w:numId w:val="11"/>
        </w:numPr>
        <w:spacing w:after="98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>2010دورة تنمية مهارات القيادات الشبابية ودعم مشاركتها في الحياة العامة من وزارة الشباب بالتعاون مع مؤسسة فريدريش ناومان.</w:t>
      </w:r>
    </w:p>
    <w:p>
      <w:pPr>
        <w:pStyle w:val="style179"/>
        <w:numPr>
          <w:ilvl w:val="0"/>
          <w:numId w:val="11"/>
        </w:numPr>
        <w:spacing w:after="98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2010دورة التعليم المدني للشباب المصري من وزارة الشباب بالتعاون مع مؤسسة فريدريش ناومان .</w:t>
      </w:r>
    </w:p>
    <w:p>
      <w:pPr>
        <w:pStyle w:val="style179"/>
        <w:numPr>
          <w:ilvl w:val="0"/>
          <w:numId w:val="11"/>
        </w:numPr>
        <w:spacing w:after="15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ورشة عمل هنشارك في التغيير  من جمعية السادات للتنمية والرعاية الاجتماعية.</w:t>
      </w:r>
    </w:p>
    <w:p>
      <w:pPr>
        <w:pStyle w:val="style179"/>
        <w:numPr>
          <w:ilvl w:val="0"/>
          <w:numId w:val="11"/>
        </w:numPr>
        <w:spacing w:after="202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مجموعة من الدورات المتنوعة من جمعية رجال الاعمال.</w:t>
      </w:r>
    </w:p>
    <w:p>
      <w:pPr>
        <w:pStyle w:val="style179"/>
        <w:numPr>
          <w:ilvl w:val="0"/>
          <w:numId w:val="11"/>
        </w:numPr>
        <w:spacing w:after="156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2008 دورةالتعليم المدني من المجلس القومي للشباب ومنظمة الامم المتحدة للطفولة يونسيف.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2007 دورات مهارات حياتية من اكاديمية  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</w:rPr>
        <w:t>Hi Q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2007 اعداد مدربي توعية سياسية وبرلمانية من المركز البرلماني العربي  بالتعاون مع</w:t>
      </w: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</w:rPr>
        <w:t>USAID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2006دورة اعداد رواد اسر  من وزارة الشباب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 xml:space="preserve">2006 اعداد منشطي تعليم مدني من وزارة الشباب بالتعاون مع منظمة الامم المتحدة للطفولة يونسيف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  <w:t>والرياضة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  <w:t>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bCs/>
          <w:color w:val="auto"/>
          <w:sz w:val="28"/>
          <w:szCs w:val="28"/>
          <w:rtl/>
        </w:rPr>
        <w:t>2005دورة تنمية ريفية منوزارة الزراعة واستصلاح الاراضي 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2004 البرنامج التثقيفي للفتاة الجامعية  من وزارة الشباب  بالتعاون مع جامعة طنطا فرع كفر الشيخ .</w:t>
      </w:r>
    </w:p>
    <w:p>
      <w:pPr>
        <w:pStyle w:val="style179"/>
        <w:numPr>
          <w:ilvl w:val="0"/>
          <w:numId w:val="11"/>
        </w:numPr>
        <w:spacing w:after="149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  <w:lang w:bidi="ar-EG"/>
        </w:rPr>
        <w:t>2004 دورات من الصندوق الاجتماعي للتنمية .</w:t>
      </w:r>
    </w:p>
    <w:p>
      <w:pPr>
        <w:pStyle w:val="style179"/>
        <w:numPr>
          <w:ilvl w:val="0"/>
          <w:numId w:val="11"/>
        </w:numPr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/>
        </w:rPr>
        <w:t>2002- 2003 برنامج اعداد شباب المستقبل من وزارة الشباب بالتعاون مع جامعة طنطا فرع كفر الشيخ</w:t>
      </w:r>
    </w:p>
    <w:p>
      <w:pPr>
        <w:pStyle w:val="style0"/>
        <w:shd w:val="clear" w:color="auto" w:fill="d9d9d9"/>
        <w:spacing w:after="208"/>
        <w:ind w:left="360" w:right="2"/>
        <w:jc w:val="center"/>
        <w:rPr>
          <w:rFonts w:ascii="Times New Roman" w:cs="Times New Roman" w:hAnsi="Times New Roman"/>
          <w:b/>
          <w:bCs/>
          <w:color w:val="auto"/>
          <w:sz w:val="32"/>
          <w:szCs w:val="32"/>
        </w:rPr>
      </w:pPr>
      <w:r>
        <w:rPr>
          <w:rFonts w:ascii="Times New Roman" w:cs="Times New Roman" w:eastAsia="Arial" w:hAnsi="Times New Roman"/>
          <w:b/>
          <w:bCs/>
          <w:color w:val="auto"/>
          <w:sz w:val="32"/>
          <w:szCs w:val="32"/>
          <w:rtl/>
        </w:rPr>
        <w:t>اللـــــــغات</w:t>
      </w:r>
    </w:p>
    <w:p>
      <w:pPr>
        <w:pStyle w:val="style0"/>
        <w:ind w:left="360"/>
        <w:rPr>
          <w:rFonts w:ascii="Times New Roman" w:cs="Times New Roman" w:hAnsi="Times New Roman"/>
          <w:color w:val="auto"/>
          <w:sz w:val="28"/>
          <w:szCs w:val="28"/>
          <w:rtl/>
          <w:lang w:bidi="ar-EG"/>
        </w:rPr>
      </w:pPr>
      <w:r>
        <w:rPr>
          <w:rFonts w:ascii="Times New Roman" w:cs="Times New Roman" w:eastAsia="Times New Roman" w:hAnsi="Times New Roman"/>
          <w:b/>
          <w:color w:val="auto"/>
          <w:sz w:val="28"/>
          <w:szCs w:val="28"/>
          <w:lang w:bidi="ar-EG"/>
        </w:rPr>
        <w:t xml:space="preserve">English  </w:t>
      </w:r>
      <w:r>
        <w:rPr>
          <w:rFonts w:ascii="Times New Roman" w:cs="Times New Roman" w:eastAsia="Times New Roman" w:hAnsi="Times New Roman"/>
          <w:b/>
          <w:color w:val="auto"/>
          <w:sz w:val="28"/>
          <w:szCs w:val="28"/>
        </w:rPr>
        <w:t xml:space="preserve"> good.</w:t>
      </w:r>
    </w:p>
    <w:p>
      <w:pPr>
        <w:pStyle w:val="style0"/>
        <w:shd w:val="clear" w:color="auto" w:fill="d9d9d9"/>
        <w:spacing w:after="181"/>
        <w:ind w:left="360"/>
        <w:jc w:val="center"/>
        <w:rPr>
          <w:rFonts w:ascii="Times New Roman" w:cs="Times New Roman" w:hAnsi="Times New Roman"/>
          <w:color w:val="auto"/>
          <w:sz w:val="32"/>
          <w:szCs w:val="32"/>
        </w:rPr>
      </w:pPr>
      <w:r>
        <w:rPr>
          <w:rFonts w:ascii="Times New Roman" w:cs="Times New Roman" w:eastAsia="Arial" w:hAnsi="Times New Roman"/>
          <w:b/>
          <w:bCs/>
          <w:color w:val="auto"/>
          <w:sz w:val="32"/>
          <w:szCs w:val="32"/>
          <w:rtl/>
        </w:rPr>
        <w:t>مهارات الحاسب الآلي</w:t>
      </w:r>
    </w:p>
    <w:p>
      <w:pPr>
        <w:pStyle w:val="style0"/>
        <w:bidi w:val="false"/>
        <w:spacing w:after="165"/>
        <w:ind w:left="360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Arial" w:hAnsi="Times New Roman"/>
          <w:b/>
          <w:color w:val="auto"/>
          <w:sz w:val="28"/>
          <w:szCs w:val="28"/>
        </w:rPr>
        <w:t xml:space="preserve">ICDL Certificate </w:t>
      </w:r>
    </w:p>
    <w:p>
      <w:pPr>
        <w:pStyle w:val="style1"/>
        <w:ind w:left="360" w:right="2" w:firstLine="0"/>
        <w:rPr>
          <w:rFonts w:ascii="Times New Roman" w:cs="Times New Roman" w:hAnsi="Times New Roman"/>
          <w:color w:val="auto"/>
          <w:sz w:val="32"/>
          <w:szCs w:val="32"/>
        </w:rPr>
      </w:pPr>
      <w:r>
        <w:rPr>
          <w:rFonts w:ascii="Times New Roman" w:cs="Times New Roman" w:hAnsi="Times New Roman"/>
          <w:bCs/>
          <w:color w:val="auto"/>
          <w:sz w:val="32"/>
          <w:szCs w:val="32"/>
          <w:rtl/>
        </w:rPr>
        <w:t xml:space="preserve">خـــــبــرات </w:t>
      </w:r>
      <w:r>
        <w:rPr>
          <w:rFonts w:ascii="Times New Roman" w:cs="Times New Roman" w:hAnsi="Times New Roman"/>
          <w:bCs/>
          <w:color w:val="auto"/>
          <w:sz w:val="32"/>
          <w:szCs w:val="32"/>
          <w:rtl/>
          <w:lang w:bidi="ar-EG"/>
        </w:rPr>
        <w:t>ق</w:t>
      </w:r>
      <w:r>
        <w:rPr>
          <w:rFonts w:ascii="Times New Roman" w:cs="Times New Roman" w:hAnsi="Times New Roman"/>
          <w:bCs/>
          <w:color w:val="auto"/>
          <w:sz w:val="32"/>
          <w:szCs w:val="32"/>
          <w:rtl/>
        </w:rPr>
        <w:t>يـــاديــــة</w:t>
      </w:r>
    </w:p>
    <w:p>
      <w:pPr>
        <w:pStyle w:val="style179"/>
        <w:numPr>
          <w:ilvl w:val="0"/>
          <w:numId w:val="9"/>
        </w:numPr>
        <w:spacing w:after="158"/>
        <w:ind w:right="1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 xml:space="preserve">المشاركة في الحملة القومية لمكافحة فيرس كورونا  التابعة لوزارة الشباب بالتعاون مع وزارة النقل والمواصلات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rtl/>
        </w:rPr>
        <w:t xml:space="preserve">. 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 xml:space="preserve">المشاركة في مؤتمر مكافحة  الارهاب  التابع للمركز المصري لكافحة الارهاب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rtl/>
        </w:rPr>
        <w:t xml:space="preserve">. 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 xml:space="preserve">المشاركة في مؤتمر مصر تتغير بمكتبة الاسكندرية التابع لوزارة الشباب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 xml:space="preserve">المشاركة في المؤتمرات التمهيدية لمناقشة مقترح السياسة القومية للشباب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 xml:space="preserve">المشاركة في الموتمرات القومية الخاصة بوزارة الشباب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 xml:space="preserve">المشاركة في اسبوع شباب الجامعات بالمنصورة  التابع للجلس الاعلي للجامعات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rtl/>
        </w:rPr>
        <w:t xml:space="preserve">احد اعضاء فوج التبادل الثقافي التابع لوزارة الشباب بالاردن وسوريا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color w:val="auto"/>
        </w:rPr>
      </w:pPr>
      <w:r>
        <w:rPr>
          <w:rFonts w:ascii="Times New Roman" w:cs="Times New Roman" w:eastAsia="Times New Roman" w:hAnsi="Times New Roman" w:hint="cs"/>
          <w:b/>
          <w:bCs/>
          <w:color w:val="auto"/>
          <w:sz w:val="28"/>
          <w:szCs w:val="28"/>
          <w:rtl/>
        </w:rPr>
        <w:t xml:space="preserve">المشاركة في الملتقي الثقافي الفكري للمجالس المحلية </w:t>
      </w:r>
      <w:r>
        <w:rPr>
          <w:rFonts w:ascii="Times New Roman" w:cs="Times New Roman" w:eastAsia="Times New Roman" w:hAnsi="Times New Roman" w:hint="cs"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>
          <w:color w:val="auto"/>
        </w:rPr>
      </w:pPr>
      <w:r>
        <w:rPr>
          <w:rFonts w:ascii="Times New Roman" w:cs="Times New Roman" w:eastAsia="Times New Roman" w:hAnsi="Times New Roman" w:hint="cs"/>
          <w:b/>
          <w:bCs/>
          <w:color w:val="auto"/>
          <w:sz w:val="28"/>
          <w:szCs w:val="28"/>
          <w:rtl/>
        </w:rPr>
        <w:t xml:space="preserve">عضو المكتب العربي للشباب والبيئة </w:t>
      </w:r>
      <w:r>
        <w:rPr>
          <w:rFonts w:ascii="Times New Roman" w:cs="Times New Roman" w:eastAsia="Times New Roman" w:hAnsi="Times New Roman" w:hint="cs"/>
          <w:color w:val="auto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color w:val="auto"/>
          <w:sz w:val="28"/>
          <w:szCs w:val="28"/>
          <w:rtl/>
        </w:rPr>
        <w:t xml:space="preserve">عضو برلمان الشباب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9"/>
        </w:numPr>
        <w:spacing w:after="0"/>
        <w:ind w:right="1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color w:val="auto"/>
          <w:sz w:val="28"/>
          <w:szCs w:val="28"/>
          <w:rtl/>
        </w:rPr>
        <w:t xml:space="preserve">مسئول لجنة الجوالة والخدمة العامة باتحاد الطلبة 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>.</w:t>
      </w:r>
    </w:p>
    <w:p>
      <w:pPr>
        <w:pStyle w:val="style0"/>
        <w:rPr>
          <w:rFonts w:cs="Arial"/>
          <w:lang w:bidi="ar-EG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06F" w:usb1="1200FBEF" w:usb2="0064C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62EE2E"/>
    <w:lvl w:ilvl="0" w:tplc="0A0E0C6E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/>
        <w:bCs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987A14"/>
    <w:lvl w:ilvl="0" w:tplc="CE3C91A4">
      <w:start w:val="1"/>
      <w:numFmt w:val="bullet"/>
      <w:lvlText w:val="•"/>
      <w:lvlJc w:val="left"/>
      <w:pPr>
        <w:ind w:left="178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AA5A8E">
      <w:start w:val="1"/>
      <w:numFmt w:val="bullet"/>
      <w:lvlText w:val="o"/>
      <w:lvlJc w:val="left"/>
      <w:pPr>
        <w:ind w:left="1080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0EE8E">
      <w:start w:val="1"/>
      <w:numFmt w:val="bullet"/>
      <w:lvlText w:val="▪"/>
      <w:lvlJc w:val="left"/>
      <w:pPr>
        <w:ind w:left="1800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8203E">
      <w:start w:val="1"/>
      <w:numFmt w:val="bullet"/>
      <w:lvlText w:val="•"/>
      <w:lvlJc w:val="left"/>
      <w:pPr>
        <w:ind w:left="2520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AE04AC">
      <w:start w:val="1"/>
      <w:numFmt w:val="bullet"/>
      <w:lvlText w:val="o"/>
      <w:lvlJc w:val="left"/>
      <w:pPr>
        <w:ind w:left="3240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EC4D2">
      <w:start w:val="1"/>
      <w:numFmt w:val="bullet"/>
      <w:lvlText w:val="▪"/>
      <w:lvlJc w:val="left"/>
      <w:pPr>
        <w:ind w:left="3960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404E2">
      <w:start w:val="1"/>
      <w:numFmt w:val="bullet"/>
      <w:lvlText w:val="•"/>
      <w:lvlJc w:val="left"/>
      <w:pPr>
        <w:ind w:left="4680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2F42C">
      <w:start w:val="1"/>
      <w:numFmt w:val="bullet"/>
      <w:lvlText w:val="o"/>
      <w:lvlJc w:val="left"/>
      <w:pPr>
        <w:ind w:left="5400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0A096E">
      <w:start w:val="1"/>
      <w:numFmt w:val="bullet"/>
      <w:lvlText w:val="▪"/>
      <w:lvlJc w:val="left"/>
      <w:pPr>
        <w:ind w:left="6120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3A647D9A"/>
    <w:lvl w:ilvl="0" w:tplc="0A0E0C6E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/>
        <w:bCs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3B2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A60E48C"/>
    <w:lvl w:ilvl="0" w:tplc="0A0E0C6E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/>
        <w:bCs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CB61EAA"/>
    <w:lvl w:ilvl="0" w:tplc="76D41DA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1FEA344"/>
    <w:lvl w:ilvl="0" w:tplc="0E9A90D0">
      <w:start w:val="1"/>
      <w:numFmt w:val="bullet"/>
      <w:lvlText w:val="•"/>
      <w:lvlJc w:val="left"/>
      <w:pPr>
        <w:ind w:left="178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1A2FC2">
      <w:start w:val="1"/>
      <w:numFmt w:val="bullet"/>
      <w:lvlText w:val="o"/>
      <w:lvlJc w:val="left"/>
      <w:pPr>
        <w:ind w:left="1116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846328">
      <w:start w:val="1"/>
      <w:numFmt w:val="bullet"/>
      <w:lvlText w:val="▪"/>
      <w:lvlJc w:val="left"/>
      <w:pPr>
        <w:ind w:left="1836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227D6">
      <w:start w:val="1"/>
      <w:numFmt w:val="bullet"/>
      <w:lvlText w:val="•"/>
      <w:lvlJc w:val="left"/>
      <w:pPr>
        <w:ind w:left="2556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87880">
      <w:start w:val="1"/>
      <w:numFmt w:val="bullet"/>
      <w:lvlText w:val="o"/>
      <w:lvlJc w:val="left"/>
      <w:pPr>
        <w:ind w:left="3276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83C78">
      <w:start w:val="1"/>
      <w:numFmt w:val="bullet"/>
      <w:lvlText w:val="▪"/>
      <w:lvlJc w:val="left"/>
      <w:pPr>
        <w:ind w:left="3996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40F78">
      <w:start w:val="1"/>
      <w:numFmt w:val="bullet"/>
      <w:lvlText w:val="•"/>
      <w:lvlJc w:val="left"/>
      <w:pPr>
        <w:ind w:left="4716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E2E42">
      <w:start w:val="1"/>
      <w:numFmt w:val="bullet"/>
      <w:lvlText w:val="o"/>
      <w:lvlJc w:val="left"/>
      <w:pPr>
        <w:ind w:left="5436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7E6B6A">
      <w:start w:val="1"/>
      <w:numFmt w:val="bullet"/>
      <w:lvlText w:val="▪"/>
      <w:lvlJc w:val="left"/>
      <w:pPr>
        <w:ind w:left="6156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60F02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FAE5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6AC97DC"/>
    <w:lvl w:ilvl="0" w:tplc="63D6773C">
      <w:start w:val="1"/>
      <w:numFmt w:val="bullet"/>
      <w:lvlText w:val="•"/>
      <w:lvlJc w:val="left"/>
      <w:pPr>
        <w:ind w:left="178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3C8FAE">
      <w:start w:val="1"/>
      <w:numFmt w:val="bullet"/>
      <w:lvlText w:val="o"/>
      <w:lvlJc w:val="left"/>
      <w:pPr>
        <w:ind w:left="1112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82686A">
      <w:start w:val="1"/>
      <w:numFmt w:val="bullet"/>
      <w:lvlText w:val="▪"/>
      <w:lvlJc w:val="left"/>
      <w:pPr>
        <w:ind w:left="1832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5C3472">
      <w:start w:val="1"/>
      <w:numFmt w:val="bullet"/>
      <w:lvlText w:val="•"/>
      <w:lvlJc w:val="left"/>
      <w:pPr>
        <w:ind w:left="2552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A994E">
      <w:start w:val="1"/>
      <w:numFmt w:val="bullet"/>
      <w:lvlText w:val="o"/>
      <w:lvlJc w:val="left"/>
      <w:pPr>
        <w:ind w:left="3272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E81B12">
      <w:start w:val="1"/>
      <w:numFmt w:val="bullet"/>
      <w:lvlText w:val="▪"/>
      <w:lvlJc w:val="left"/>
      <w:pPr>
        <w:ind w:left="3992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89E3E">
      <w:start w:val="1"/>
      <w:numFmt w:val="bullet"/>
      <w:lvlText w:val="•"/>
      <w:lvlJc w:val="left"/>
      <w:pPr>
        <w:ind w:left="4712"/>
      </w:pPr>
      <w:rPr>
        <w:rFonts w:ascii="Arial" w:cs="Arial" w:eastAsia="Arial" w:hAnsi="Aria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0AB18">
      <w:start w:val="1"/>
      <w:numFmt w:val="bullet"/>
      <w:lvlText w:val="o"/>
      <w:lvlJc w:val="left"/>
      <w:pPr>
        <w:ind w:left="5432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94B8D0">
      <w:start w:val="1"/>
      <w:numFmt w:val="bullet"/>
      <w:lvlText w:val="▪"/>
      <w:lvlJc w:val="left"/>
      <w:pPr>
        <w:ind w:left="6152"/>
      </w:pPr>
      <w:rPr>
        <w:rFonts w:ascii="Segoe UI Symbol" w:cs="Segoe UI Symbol" w:eastAsia="Segoe UI Symbol" w:hAnsi="Segoe UI Symbol"/>
        <w:b w:val="false"/>
        <w:i w:val="false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B62082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  <w:jc w:val="right"/>
    </w:pPr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hd w:val="clear" w:color="auto" w:fill="d9d9d9"/>
      <w:bidi/>
      <w:spacing w:after="208" w:lineRule="auto" w:line="259"/>
      <w:ind w:left="95" w:hanging="10"/>
      <w:jc w:val="center"/>
      <w:outlineLvl w:val="0"/>
    </w:pPr>
    <w:rPr>
      <w:rFonts w:ascii="Arial" w:cs="Arial" w:eastAsia="Arial" w:hAnsi="Arial"/>
      <w:b/>
      <w:color w:val="ff0000"/>
      <w:sz w:val="3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1 Char"/>
    <w:basedOn w:val="style65"/>
    <w:next w:val="style4097"/>
    <w:link w:val="style1"/>
    <w:uiPriority w:val="9"/>
    <w:rPr>
      <w:rFonts w:ascii="Arial" w:cs="Arial" w:eastAsia="Arial" w:hAnsi="Arial"/>
      <w:b/>
      <w:color w:val="ff0000"/>
      <w:sz w:val="38"/>
      <w:shd w:val="clear" w:color="auto" w:fill="d9d9d9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صفحة Char"/>
    <w:basedOn w:val="style65"/>
    <w:next w:val="style4098"/>
    <w:link w:val="style31"/>
    <w:uiPriority w:val="99"/>
    <w:rPr>
      <w:rFonts w:ascii="Calibri" w:cs="Calibri" w:eastAsia="Calibri" w:hAnsi="Calibri"/>
      <w:color w:val="000000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صفحة Char"/>
    <w:basedOn w:val="style65"/>
    <w:next w:val="style4099"/>
    <w:link w:val="style32"/>
    <w:uiPriority w:val="99"/>
    <w:rPr>
      <w:rFonts w:ascii="Calibri" w:cs="Calibri" w:eastAsia="Calibri" w:hAnsi="Calibri"/>
      <w:color w:val="00000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نص في بالون Char"/>
    <w:basedOn w:val="style65"/>
    <w:next w:val="style4100"/>
    <w:link w:val="style153"/>
    <w:uiPriority w:val="99"/>
    <w:rPr>
      <w:rFonts w:ascii="Tahoma" w:cs="Tahoma" w:eastAsia="Calibri" w:hAnsi="Tahoma"/>
      <w:color w:val="000000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641</Words>
  <Pages>3</Pages>
  <Characters>3520</Characters>
  <Application>WPS Office</Application>
  <DocSecurity>0</DocSecurity>
  <Paragraphs>68</Paragraphs>
  <ScaleCrop>false</ScaleCrop>
  <LinksUpToDate>false</LinksUpToDate>
  <CharactersWithSpaces>4192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٢٠٢١-٠٥-٣٠T١٧:٣١:٥٨Z</dcterms:created>
  <dc:creator>Mai</dc:creator>
  <lastModifiedBy>M2004J19C</lastModifiedBy>
  <dcterms:modified xsi:type="dcterms:W3CDTF">٢٠٢١-٠٥-٣٠T١٧:٣١:٥٩Z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